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C5" w:rsidRDefault="009E79C5" w:rsidP="009E79C5">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OCR</w:t>
      </w:r>
    </w:p>
    <w:p w:rsidR="009E79C5" w:rsidRDefault="009E79C5" w:rsidP="009E79C5">
      <w:pPr>
        <w:autoSpaceDE w:val="0"/>
        <w:autoSpaceDN w:val="0"/>
        <w:adjustRightInd w:val="0"/>
        <w:jc w:val="both"/>
        <w:rPr>
          <w:rFonts w:ascii="Comic Sans MS" w:hAnsi="Comic Sans MS" w:cs="EPBBLF+TimesNewRoman,Bold"/>
          <w:b/>
          <w:bCs/>
          <w:sz w:val="23"/>
          <w:szCs w:val="23"/>
          <w:u w:val="single"/>
          <w:lang w:val="en-US"/>
        </w:rPr>
      </w:pPr>
    </w:p>
    <w:p w:rsidR="009E79C5" w:rsidRDefault="009E79C5" w:rsidP="009E79C5">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21</w:t>
      </w:r>
      <w:r>
        <w:rPr>
          <w:rFonts w:ascii="Comic Sans MS" w:hAnsi="Comic Sans MS" w:cs="EPBBLF+TimesNewRoman,Bold"/>
          <w:bCs/>
          <w:sz w:val="23"/>
          <w:szCs w:val="23"/>
          <w:vertAlign w:val="superscript"/>
          <w:lang w:val="en-US"/>
        </w:rPr>
        <w:t>st</w:t>
      </w:r>
      <w:r>
        <w:rPr>
          <w:rFonts w:ascii="Comic Sans MS" w:hAnsi="Comic Sans MS" w:cs="EPBBLF+TimesNewRoman,Bold"/>
          <w:bCs/>
          <w:sz w:val="23"/>
          <w:szCs w:val="23"/>
          <w:lang w:val="en-US"/>
        </w:rPr>
        <w:t xml:space="preserve"> Century Science </w:t>
      </w:r>
    </w:p>
    <w:p w:rsidR="009E79C5" w:rsidRDefault="009E79C5" w:rsidP="009E79C5">
      <w:pPr>
        <w:autoSpaceDE w:val="0"/>
        <w:autoSpaceDN w:val="0"/>
        <w:adjustRightInd w:val="0"/>
        <w:jc w:val="both"/>
        <w:rPr>
          <w:rFonts w:ascii="Comic Sans MS" w:hAnsi="Comic Sans MS" w:cs="EPBBLF+TimesNewRoman,Bold"/>
          <w:b/>
          <w:bCs/>
          <w:sz w:val="23"/>
          <w:szCs w:val="23"/>
          <w:lang w:val="en-US"/>
        </w:rPr>
      </w:pPr>
    </w:p>
    <w:p w:rsidR="009E79C5" w:rsidRDefault="009E79C5" w:rsidP="009E79C5">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are two science GCSEs pupils can study at All Hallows. Both are graded from 1-9.</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Combined science B allows pupils to gain 2 GCSEs. The Separate science pathway allows pupils to gain 3 GCSEs from 1-9 and is aimed at the more able pupils.</w:t>
      </w:r>
    </w:p>
    <w:p w:rsidR="009E79C5" w:rsidRDefault="009E79C5" w:rsidP="009E79C5">
      <w:pPr>
        <w:autoSpaceDE w:val="0"/>
        <w:autoSpaceDN w:val="0"/>
        <w:adjustRightInd w:val="0"/>
        <w:jc w:val="both"/>
        <w:rPr>
          <w:rFonts w:ascii="Comic Sans MS" w:hAnsi="Comic Sans MS" w:cs="EPBBGD+TimesNewRoman"/>
          <w:sz w:val="23"/>
          <w:szCs w:val="23"/>
          <w:lang w:val="en-US"/>
        </w:rPr>
      </w:pPr>
    </w:p>
    <w:p w:rsidR="009E79C5" w:rsidRDefault="009E79C5" w:rsidP="009E79C5">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these subjects you will develop your understanding of scientific ideas.  You will use your detailed knowledge to consider how science is applied and used in the home, in industry and in the environment.  You will plan and carry out investigations and learn to evaluate your data, using ICT where appropriate.  You will use your scientific knowledge to discuss the benefits and drawbacks of scientific and technological developments.  These subjects allow learners to recognize the impact science has on everyday life and allows them to gain an insight into the world in which we live.</w:t>
      </w:r>
    </w:p>
    <w:p w:rsidR="009E79C5" w:rsidRDefault="009E79C5" w:rsidP="009E79C5">
      <w:pPr>
        <w:autoSpaceDE w:val="0"/>
        <w:autoSpaceDN w:val="0"/>
        <w:adjustRightInd w:val="0"/>
        <w:jc w:val="both"/>
        <w:rPr>
          <w:rFonts w:ascii="Comic Sans MS" w:hAnsi="Comic Sans MS" w:cs="EPBBGD+TimesNewRoman"/>
          <w:sz w:val="23"/>
          <w:szCs w:val="23"/>
          <w:lang w:val="en-US"/>
        </w:rPr>
      </w:pPr>
    </w:p>
    <w:p w:rsidR="009E79C5" w:rsidRDefault="009E79C5" w:rsidP="009E79C5">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9E79C5" w:rsidRDefault="009E79C5" w:rsidP="009E79C5">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 xml:space="preserve">Combined Science </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theme of the course is ‘How Science Works’ and the modules are:-</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You and your genes</w:t>
      </w:r>
      <w:r>
        <w:rPr>
          <w:rFonts w:ascii="Comic Sans MS" w:hAnsi="Comic Sans MS" w:cs="EPBBGD+TimesNewRoman"/>
          <w:sz w:val="23"/>
          <w:szCs w:val="23"/>
          <w:lang w:val="en-US"/>
        </w:rPr>
        <w:tab/>
        <w:t>Air and water</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Keeping healthy</w:t>
      </w:r>
      <w:r>
        <w:rPr>
          <w:rFonts w:ascii="Comic Sans MS" w:hAnsi="Comic Sans MS" w:cs="EPBBGD+TimesNewRoman"/>
          <w:sz w:val="23"/>
          <w:szCs w:val="23"/>
          <w:lang w:val="en-US"/>
        </w:rPr>
        <w:tab/>
        <w:t>Material choices</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Living together                               Chemical patterns</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Using food                                     Material choices</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 human body                             </w:t>
      </w:r>
      <w:proofErr w:type="gramStart"/>
      <w:r>
        <w:rPr>
          <w:rFonts w:ascii="Comic Sans MS" w:hAnsi="Comic Sans MS" w:cs="EPBBGD+TimesNewRoman"/>
          <w:sz w:val="23"/>
          <w:szCs w:val="23"/>
          <w:lang w:val="en-US"/>
        </w:rPr>
        <w:t>Making</w:t>
      </w:r>
      <w:proofErr w:type="gramEnd"/>
      <w:r>
        <w:rPr>
          <w:rFonts w:ascii="Comic Sans MS" w:hAnsi="Comic Sans MS" w:cs="EPBBGD+TimesNewRoman"/>
          <w:sz w:val="23"/>
          <w:szCs w:val="23"/>
          <w:lang w:val="en-US"/>
        </w:rPr>
        <w:t xml:space="preserve"> useful chemicals</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Life on Earth</w:t>
      </w:r>
      <w:r>
        <w:rPr>
          <w:rFonts w:ascii="Comic Sans MS" w:hAnsi="Comic Sans MS" w:cs="EPBBGD+TimesNewRoman"/>
          <w:sz w:val="23"/>
          <w:szCs w:val="23"/>
          <w:lang w:val="en-US"/>
        </w:rPr>
        <w:tab/>
        <w:t>Chemicals of the natural environment</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t>Radiation and waves</w:t>
      </w:r>
    </w:p>
    <w:p w:rsidR="009E79C5" w:rsidRDefault="009E79C5" w:rsidP="009E79C5">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Sustainable energy                          Electrical circuits</w:t>
      </w:r>
    </w:p>
    <w:p w:rsidR="009E79C5" w:rsidRDefault="009E79C5" w:rsidP="009E79C5">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Explaining Motion                            Radioactive materials</w:t>
      </w:r>
    </w:p>
    <w:p w:rsidR="009E79C5" w:rsidRDefault="009E79C5" w:rsidP="009E79C5">
      <w:pPr>
        <w:tabs>
          <w:tab w:val="left" w:pos="4320"/>
        </w:tabs>
        <w:autoSpaceDE w:val="0"/>
        <w:autoSpaceDN w:val="0"/>
        <w:adjustRightInd w:val="0"/>
        <w:jc w:val="both"/>
        <w:rPr>
          <w:rFonts w:ascii="Comic Sans MS" w:hAnsi="Comic Sans MS" w:cs="EPBBGD+TimesNewRoman"/>
          <w:sz w:val="23"/>
          <w:szCs w:val="23"/>
          <w:u w:val="single"/>
          <w:lang w:val="en-US"/>
        </w:rPr>
      </w:pPr>
      <w:r>
        <w:rPr>
          <w:rFonts w:ascii="Comic Sans MS" w:hAnsi="Comic Sans MS" w:cs="EPBBGD+TimesNewRoman"/>
          <w:sz w:val="23"/>
          <w:szCs w:val="23"/>
          <w:lang w:val="en-US"/>
        </w:rPr>
        <w:t xml:space="preserve"> </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Each module includes many practical areas and pupils expected to </w:t>
      </w:r>
      <w:proofErr w:type="spellStart"/>
      <w:r>
        <w:rPr>
          <w:rFonts w:ascii="Comic Sans MS" w:hAnsi="Comic Sans MS" w:cs="EPBBGD+TimesNewRoman"/>
          <w:sz w:val="23"/>
          <w:szCs w:val="23"/>
          <w:lang w:val="en-US"/>
        </w:rPr>
        <w:t>recognise</w:t>
      </w:r>
      <w:proofErr w:type="spellEnd"/>
      <w:r>
        <w:rPr>
          <w:rFonts w:ascii="Comic Sans MS" w:hAnsi="Comic Sans MS" w:cs="EPBBGD+TimesNewRoman"/>
          <w:sz w:val="23"/>
          <w:szCs w:val="23"/>
          <w:lang w:val="en-US"/>
        </w:rPr>
        <w:t xml:space="preserve"> the impact of science on society and the future.</w:t>
      </w:r>
    </w:p>
    <w:p w:rsidR="009E79C5" w:rsidRDefault="009E79C5" w:rsidP="009E79C5">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3 x 105 minute end of module papers (26.4% x 3 of total marks) (All taken in May/June)</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 X 105 minute paper (20.8% of total mark) comprising of all science specialism's with practical content</w:t>
      </w:r>
    </w:p>
    <w:p w:rsidR="009E79C5" w:rsidRDefault="009E79C5" w:rsidP="009E79C5">
      <w:pPr>
        <w:autoSpaceDE w:val="0"/>
        <w:autoSpaceDN w:val="0"/>
        <w:adjustRightInd w:val="0"/>
        <w:jc w:val="both"/>
        <w:rPr>
          <w:rFonts w:ascii="Comic Sans MS" w:hAnsi="Comic Sans MS" w:cs="EPBBGD+TimesNewRoman"/>
          <w:sz w:val="23"/>
          <w:szCs w:val="23"/>
          <w:lang w:val="en-US"/>
        </w:rPr>
      </w:pPr>
    </w:p>
    <w:p w:rsidR="009E79C5" w:rsidRDefault="009E79C5" w:rsidP="009E79C5">
      <w:pPr>
        <w:autoSpaceDE w:val="0"/>
        <w:autoSpaceDN w:val="0"/>
        <w:adjustRightInd w:val="0"/>
        <w:jc w:val="both"/>
        <w:rPr>
          <w:rFonts w:ascii="Comic Sans MS" w:hAnsi="Comic Sans MS" w:cs="EPBBGD+TimesNewRoman"/>
          <w:sz w:val="23"/>
          <w:szCs w:val="23"/>
          <w:lang w:val="en-US"/>
        </w:rPr>
      </w:pPr>
    </w:p>
    <w:p w:rsidR="009E79C5" w:rsidRDefault="009E79C5" w:rsidP="009E79C5">
      <w:pPr>
        <w:autoSpaceDE w:val="0"/>
        <w:autoSpaceDN w:val="0"/>
        <w:adjustRightInd w:val="0"/>
        <w:jc w:val="both"/>
        <w:rPr>
          <w:rFonts w:ascii="Comic Sans MS" w:hAnsi="Comic Sans MS" w:cs="EPBBGD+TimesNewRoman"/>
          <w:sz w:val="23"/>
          <w:szCs w:val="23"/>
          <w:lang w:val="en-US"/>
        </w:rPr>
      </w:pPr>
      <w:bookmarkStart w:id="0" w:name="_GoBack"/>
      <w:bookmarkEnd w:id="0"/>
    </w:p>
    <w:p w:rsidR="009E79C5" w:rsidRDefault="009E79C5" w:rsidP="009E79C5">
      <w:pPr>
        <w:autoSpaceDE w:val="0"/>
        <w:autoSpaceDN w:val="0"/>
        <w:adjustRightInd w:val="0"/>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lastRenderedPageBreak/>
        <w:t>Separate Sciences</w:t>
      </w:r>
    </w:p>
    <w:p w:rsidR="009E79C5" w:rsidRDefault="009E79C5" w:rsidP="009E79C5">
      <w:pPr>
        <w:autoSpaceDE w:val="0"/>
        <w:autoSpaceDN w:val="0"/>
        <w:adjustRightInd w:val="0"/>
        <w:jc w:val="both"/>
        <w:rPr>
          <w:rFonts w:ascii="Comic Sans MS" w:hAnsi="Comic Sans MS" w:cs="EPBBGD+TimesNewRoman"/>
          <w:sz w:val="23"/>
          <w:szCs w:val="23"/>
          <w:lang w:val="en-US"/>
        </w:rPr>
      </w:pPr>
    </w:p>
    <w:p w:rsidR="009E79C5" w:rsidRDefault="009E79C5" w:rsidP="009E79C5">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Biology:</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You and your genes</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Keeping healthy</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Living together –food and ecosystems</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Using food and controlling growth</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 xml:space="preserve">The human body –staying alive </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Life on Earth –past, present and future</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9E79C5" w:rsidRDefault="009E79C5" w:rsidP="009E79C5">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9E79C5" w:rsidRDefault="009E79C5" w:rsidP="009E79C5">
      <w:pPr>
        <w:autoSpaceDE w:val="0"/>
        <w:autoSpaceDN w:val="0"/>
        <w:adjustRightInd w:val="0"/>
        <w:jc w:val="both"/>
        <w:rPr>
          <w:rFonts w:ascii="Comic Sans MS" w:hAnsi="Comic Sans MS" w:cs="EPBBGD+TimesNewRoman"/>
          <w:b/>
          <w:sz w:val="23"/>
          <w:szCs w:val="23"/>
          <w:u w:val="single"/>
          <w:lang w:val="en-US"/>
        </w:rPr>
      </w:pP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Chemistry:</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Air and water</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Material choices</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 patterns</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Material choices</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Making useful chemicals</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Chemicals of the natural environment</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9E79C5" w:rsidRDefault="009E79C5" w:rsidP="009E79C5">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9E79C5" w:rsidRDefault="009E79C5" w:rsidP="009E79C5">
      <w:pPr>
        <w:autoSpaceDE w:val="0"/>
        <w:autoSpaceDN w:val="0"/>
        <w:adjustRightInd w:val="0"/>
        <w:jc w:val="both"/>
        <w:rPr>
          <w:rFonts w:ascii="Comic Sans MS" w:hAnsi="Comic Sans MS" w:cs="EPBBLF+TimesNewRoman,Bold"/>
          <w:sz w:val="23"/>
          <w:szCs w:val="23"/>
          <w:lang w:val="en-US"/>
        </w:rPr>
      </w:pP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Physics:</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Radiation and waves</w:t>
      </w: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Sustainable energy                          </w:t>
      </w:r>
    </w:p>
    <w:p w:rsidR="009E79C5" w:rsidRDefault="009E79C5" w:rsidP="009E79C5">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Electrical circuits</w:t>
      </w:r>
    </w:p>
    <w:p w:rsidR="009E79C5" w:rsidRDefault="009E79C5" w:rsidP="009E79C5">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Explaining Motion                            </w:t>
      </w:r>
    </w:p>
    <w:p w:rsidR="009E79C5" w:rsidRDefault="009E79C5" w:rsidP="009E79C5">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Radioactive materials</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9E79C5" w:rsidRDefault="009E79C5" w:rsidP="009E79C5">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9E79C5" w:rsidRDefault="009E79C5" w:rsidP="009E79C5">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9E79C5" w:rsidRDefault="009E79C5" w:rsidP="009E79C5">
      <w:pPr>
        <w:autoSpaceDE w:val="0"/>
        <w:autoSpaceDN w:val="0"/>
        <w:adjustRightInd w:val="0"/>
        <w:jc w:val="both"/>
        <w:rPr>
          <w:rFonts w:ascii="Comic Sans MS" w:hAnsi="Comic Sans MS" w:cs="EPBBLF+TimesNewRoman,Bold"/>
          <w:sz w:val="23"/>
          <w:szCs w:val="23"/>
          <w:lang w:val="en-US"/>
        </w:rPr>
      </w:pPr>
    </w:p>
    <w:p w:rsidR="009E79C5" w:rsidRDefault="009E79C5" w:rsidP="009E79C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see Mrs Lindley-Clapp (Head of Science).  </w:t>
      </w:r>
    </w:p>
    <w:p w:rsidR="00212CFD" w:rsidRDefault="00212CFD"/>
    <w:sectPr w:rsidR="00212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C5"/>
    <w:rsid w:val="00212CFD"/>
    <w:rsid w:val="009E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2016-10-26T14:04:00Z</dcterms:created>
  <dcterms:modified xsi:type="dcterms:W3CDTF">2016-10-26T14:05:00Z</dcterms:modified>
</cp:coreProperties>
</file>